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7E2DE785" w:rsidR="007C2FEE" w:rsidRPr="00D21339" w:rsidRDefault="004D616D" w:rsidP="007C2FEE">
      <w:pPr>
        <w:pStyle w:val="Head"/>
      </w:pPr>
      <w:proofErr w:type="spellStart"/>
      <w:r>
        <w:rPr>
          <w:lang w:val="ru"/>
        </w:rPr>
        <w:t>Vögele</w:t>
      </w:r>
      <w:proofErr w:type="spellEnd"/>
      <w:r>
        <w:rPr>
          <w:lang w:val="ru"/>
        </w:rPr>
        <w:t xml:space="preserve"> │ Эффективная укладка асфальта с системой обнаружения края Edge </w:t>
      </w:r>
      <w:proofErr w:type="spellStart"/>
      <w:r>
        <w:rPr>
          <w:lang w:val="ru"/>
        </w:rPr>
        <w:t>Detection</w:t>
      </w:r>
      <w:proofErr w:type="spellEnd"/>
      <w:r>
        <w:rPr>
          <w:lang w:val="ru"/>
        </w:rPr>
        <w:t xml:space="preserve"> </w:t>
      </w:r>
    </w:p>
    <w:p w14:paraId="34A89D42" w14:textId="2AD7A328" w:rsidR="007C2FEE" w:rsidRPr="00D21339" w:rsidRDefault="004D616D" w:rsidP="007C2FEE">
      <w:pPr>
        <w:pStyle w:val="Subhead"/>
      </w:pPr>
      <w:r>
        <w:rPr>
          <w:bCs/>
          <w:iCs w:val="0"/>
          <w:lang w:val="ru"/>
        </w:rPr>
        <w:t>Автоматизированное управление шириной плиты</w:t>
      </w:r>
    </w:p>
    <w:p w14:paraId="5D831D56" w14:textId="6EA999E3" w:rsidR="004D616D" w:rsidRPr="00D21339" w:rsidRDefault="004D616D" w:rsidP="004D616D">
      <w:pPr>
        <w:pStyle w:val="Teaser"/>
      </w:pPr>
      <w:r>
        <w:rPr>
          <w:bCs/>
          <w:lang w:val="ru"/>
        </w:rPr>
        <w:t xml:space="preserve">С помощью лазерного датчика Edge </w:t>
      </w:r>
      <w:proofErr w:type="spellStart"/>
      <w:r>
        <w:rPr>
          <w:bCs/>
          <w:lang w:val="ru"/>
        </w:rPr>
        <w:t>Detection</w:t>
      </w:r>
      <w:proofErr w:type="spellEnd"/>
      <w:r>
        <w:rPr>
          <w:bCs/>
          <w:lang w:val="ru"/>
        </w:rPr>
        <w:t xml:space="preserve"> подрядная строительная организация автоматически регулировала ширину укладочной плиты своего асфальтоукладчика серии «-5» вдоль края стыка. Это обеспечило точную, ресурсосберегающую укладку и снизило нагрузку на операторов. Edge </w:t>
      </w:r>
      <w:proofErr w:type="spellStart"/>
      <w:r>
        <w:rPr>
          <w:bCs/>
          <w:lang w:val="ru"/>
        </w:rPr>
        <w:t>Detection</w:t>
      </w:r>
      <w:proofErr w:type="spellEnd"/>
      <w:r>
        <w:rPr>
          <w:bCs/>
          <w:lang w:val="ru"/>
        </w:rPr>
        <w:t xml:space="preserve"> является частью системы автоматического рулевого управления и регулирования ширины выглаживающей плиты </w:t>
      </w:r>
      <w:proofErr w:type="spellStart"/>
      <w:r>
        <w:rPr>
          <w:bCs/>
          <w:lang w:val="ru"/>
        </w:rPr>
        <w:t>Vögele</w:t>
      </w:r>
      <w:proofErr w:type="spellEnd"/>
      <w:r>
        <w:rPr>
          <w:bCs/>
          <w:lang w:val="ru"/>
        </w:rPr>
        <w:t xml:space="preserve"> </w:t>
      </w:r>
      <w:proofErr w:type="spellStart"/>
      <w:r>
        <w:rPr>
          <w:bCs/>
          <w:lang w:val="ru"/>
        </w:rPr>
        <w:t>AutoTrac</w:t>
      </w:r>
      <w:proofErr w:type="spellEnd"/>
      <w:r>
        <w:rPr>
          <w:bCs/>
          <w:lang w:val="ru"/>
        </w:rPr>
        <w:t>.</w:t>
      </w:r>
    </w:p>
    <w:p w14:paraId="3F5A322C" w14:textId="295F0D15" w:rsidR="004D616D" w:rsidRPr="00D21339" w:rsidRDefault="00294A3C" w:rsidP="004D616D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ru"/>
        </w:rPr>
        <w:t xml:space="preserve">Ремонт с использованием двух перегружателей и асфальтоукладчиков </w:t>
      </w:r>
      <w:proofErr w:type="spellStart"/>
      <w:r>
        <w:rPr>
          <w:b/>
          <w:bCs/>
          <w:sz w:val="22"/>
          <w:szCs w:val="22"/>
          <w:lang w:val="ru"/>
        </w:rPr>
        <w:t>Vögele</w:t>
      </w:r>
      <w:proofErr w:type="spellEnd"/>
    </w:p>
    <w:p w14:paraId="43A0237C" w14:textId="614CDC32" w:rsidR="004D616D" w:rsidRPr="00D21339" w:rsidRDefault="004D616D" w:rsidP="004D616D">
      <w:pPr>
        <w:pStyle w:val="Standardabsatz"/>
      </w:pPr>
      <w:r>
        <w:rPr>
          <w:lang w:val="ru"/>
        </w:rPr>
        <w:t xml:space="preserve">B535 в Баден-Вюртемберге — важная объездная дорога. Из-за повреждений полотна участок длиной 1,6 км возле Хайдельберг-Шветцингена остро нуждался в санации. Для точного и быстрого обновления двухполосного участка подрядная строительная организация </w:t>
      </w:r>
      <w:proofErr w:type="spellStart"/>
      <w:r>
        <w:rPr>
          <w:lang w:val="ru"/>
        </w:rPr>
        <w:t>Eiffage</w:t>
      </w:r>
      <w:proofErr w:type="spellEnd"/>
      <w:r>
        <w:rPr>
          <w:lang w:val="ru"/>
        </w:rPr>
        <w:t xml:space="preserve"> </w:t>
      </w:r>
      <w:proofErr w:type="spellStart"/>
      <w:r>
        <w:rPr>
          <w:lang w:val="ru"/>
        </w:rPr>
        <w:t>Infra-Bau</w:t>
      </w:r>
      <w:proofErr w:type="spellEnd"/>
      <w:r>
        <w:rPr>
          <w:lang w:val="ru"/>
        </w:rPr>
        <w:t xml:space="preserve"> SE сделала ставку на ступенчатую укладку способом «горячим по горячему» с использованием двух перегружателей асфальтобетона и асфальтоукладчиков </w:t>
      </w:r>
      <w:proofErr w:type="spellStart"/>
      <w:r>
        <w:rPr>
          <w:lang w:val="ru"/>
        </w:rPr>
        <w:t>Vögele</w:t>
      </w:r>
      <w:proofErr w:type="spellEnd"/>
      <w:r>
        <w:rPr>
          <w:lang w:val="ru"/>
        </w:rPr>
        <w:t xml:space="preserve"> в сочетании с системой сканирования края Edge </w:t>
      </w:r>
      <w:proofErr w:type="spellStart"/>
      <w:r>
        <w:rPr>
          <w:lang w:val="ru"/>
        </w:rPr>
        <w:t>Detection</w:t>
      </w:r>
      <w:proofErr w:type="spellEnd"/>
      <w:r>
        <w:rPr>
          <w:lang w:val="ru"/>
        </w:rPr>
        <w:t xml:space="preserve">. На объекте подрядчик сначала отфрезеровал поврежденное асфальтовое покрытие до несущего слоя. Для укладки связующего слоя толщиной 10 см и слоя износа толщиной 4 см были задействованы два асфальтоукладчика </w:t>
      </w:r>
      <w:proofErr w:type="spellStart"/>
      <w:r>
        <w:rPr>
          <w:lang w:val="ru"/>
        </w:rPr>
        <w:t>Vögele</w:t>
      </w:r>
      <w:proofErr w:type="spellEnd"/>
      <w:r>
        <w:rPr>
          <w:lang w:val="ru"/>
        </w:rPr>
        <w:t xml:space="preserve"> последнего поколения: SUPER 1900-5 X и SUPER 2100-5 X. Два перегружателя типа MT 3000-2i </w:t>
      </w:r>
      <w:proofErr w:type="spellStart"/>
      <w:r>
        <w:rPr>
          <w:lang w:val="ru"/>
        </w:rPr>
        <w:t>Offset</w:t>
      </w:r>
      <w:proofErr w:type="spellEnd"/>
      <w:r>
        <w:rPr>
          <w:lang w:val="ru"/>
        </w:rPr>
        <w:t xml:space="preserve"> обеспечивали непрерывную подачу смеси.</w:t>
      </w:r>
    </w:p>
    <w:p w14:paraId="717E1FD0" w14:textId="5CA8553C" w:rsidR="004D616D" w:rsidRPr="00D21339" w:rsidRDefault="004D616D" w:rsidP="004D616D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ru"/>
        </w:rPr>
        <w:t xml:space="preserve">Укладка способом «горячий по горячему» с системой распознавания края Edge </w:t>
      </w:r>
      <w:proofErr w:type="spellStart"/>
      <w:r>
        <w:rPr>
          <w:b/>
          <w:bCs/>
          <w:sz w:val="22"/>
          <w:szCs w:val="22"/>
          <w:lang w:val="ru"/>
        </w:rPr>
        <w:t>Detection</w:t>
      </w:r>
      <w:proofErr w:type="spellEnd"/>
    </w:p>
    <w:p w14:paraId="0E97719E" w14:textId="24AC1FDF" w:rsidR="004D616D" w:rsidRPr="00D21339" w:rsidRDefault="004D616D" w:rsidP="004D616D">
      <w:pPr>
        <w:pStyle w:val="Standardabsatz"/>
        <w:rPr>
          <w:color w:val="000000"/>
          <w:szCs w:val="22"/>
        </w:rPr>
      </w:pPr>
      <w:r>
        <w:rPr>
          <w:szCs w:val="22"/>
          <w:lang w:val="ru"/>
        </w:rPr>
        <w:t xml:space="preserve">С помощью SUPER 1900-5 X сначала бригада уложила полосу рядом с центральным разделительным ограждением. Параллельно за ним следовал SUPER 2100-5 X. Он был оснащен датчиком слежения за кромкой Edge </w:t>
      </w:r>
      <w:proofErr w:type="spellStart"/>
      <w:r>
        <w:rPr>
          <w:szCs w:val="22"/>
          <w:lang w:val="ru"/>
        </w:rPr>
        <w:t>Detection</w:t>
      </w:r>
      <w:proofErr w:type="spellEnd"/>
      <w:r>
        <w:rPr>
          <w:szCs w:val="22"/>
          <w:lang w:val="ru"/>
        </w:rPr>
        <w:t xml:space="preserve">: лазерный датчик крепился на </w:t>
      </w:r>
      <w:r>
        <w:rPr>
          <w:color w:val="000000"/>
          <w:szCs w:val="22"/>
          <w:lang w:val="ru"/>
        </w:rPr>
        <w:t xml:space="preserve">левом боковом щите рабочего органа AB 600 и использовал край стыка первой полосы в качестве ориентира для автоматического управления шириной укладки. Конкретно это работает так: датчик сканирует </w:t>
      </w:r>
      <w:r>
        <w:rPr>
          <w:szCs w:val="22"/>
          <w:lang w:val="ru"/>
        </w:rPr>
        <w:t xml:space="preserve">зону измерения в 70° перед боковым щитом и распознает кромки с профилем не менее 2 см. Как только оператор рабочего органа активирует соответствующую функцию, выдвижная секция рабочего органа начинает автоматически следовать за кромкой. «Так нам удалось уложить вторую полосу очень спокойно, быстро и точно», — говорит машинист укладчика </w:t>
      </w:r>
      <w:proofErr w:type="spellStart"/>
      <w:r>
        <w:rPr>
          <w:szCs w:val="22"/>
          <w:lang w:val="ru"/>
        </w:rPr>
        <w:t>Михаель</w:t>
      </w:r>
      <w:proofErr w:type="spellEnd"/>
      <w:r>
        <w:rPr>
          <w:szCs w:val="22"/>
          <w:lang w:val="ru"/>
        </w:rPr>
        <w:t xml:space="preserve"> </w:t>
      </w:r>
      <w:proofErr w:type="spellStart"/>
      <w:r>
        <w:rPr>
          <w:szCs w:val="22"/>
          <w:lang w:val="ru"/>
        </w:rPr>
        <w:t>Вен</w:t>
      </w:r>
      <w:r>
        <w:rPr>
          <w:color w:val="000000"/>
          <w:szCs w:val="22"/>
          <w:lang w:val="ru"/>
        </w:rPr>
        <w:t>ц</w:t>
      </w:r>
      <w:proofErr w:type="spellEnd"/>
      <w:r>
        <w:rPr>
          <w:color w:val="000000"/>
          <w:szCs w:val="22"/>
          <w:lang w:val="ru"/>
        </w:rPr>
        <w:t>.</w:t>
      </w:r>
    </w:p>
    <w:p w14:paraId="4D177967" w14:textId="7A4F6CCC" w:rsidR="0091333F" w:rsidRPr="0091333F" w:rsidRDefault="004D616D" w:rsidP="0091333F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ru"/>
        </w:rPr>
        <w:t xml:space="preserve">Edge </w:t>
      </w:r>
      <w:proofErr w:type="spellStart"/>
      <w:r>
        <w:rPr>
          <w:b/>
          <w:bCs/>
          <w:color w:val="000000"/>
          <w:sz w:val="22"/>
          <w:szCs w:val="22"/>
          <w:lang w:val="ru"/>
        </w:rPr>
        <w:t>Detection</w:t>
      </w:r>
      <w:proofErr w:type="spellEnd"/>
      <w:r>
        <w:rPr>
          <w:b/>
          <w:bCs/>
          <w:color w:val="000000"/>
          <w:sz w:val="22"/>
          <w:szCs w:val="22"/>
          <w:lang w:val="ru"/>
        </w:rPr>
        <w:t xml:space="preserve"> помогает операторам</w:t>
      </w:r>
    </w:p>
    <w:p w14:paraId="6E33D07A" w14:textId="47AFFF2A" w:rsidR="004D616D" w:rsidRPr="006F280A" w:rsidRDefault="004D616D" w:rsidP="004D616D">
      <w:pPr>
        <w:pStyle w:val="Standardabsatz"/>
        <w:rPr>
          <w:szCs w:val="22"/>
        </w:rPr>
      </w:pPr>
      <w:r>
        <w:rPr>
          <w:szCs w:val="22"/>
          <w:lang w:val="ru"/>
        </w:rPr>
        <w:t xml:space="preserve">На некоторых участках федеральной трассы ширина укладки варьировалась от 8 м до 11,80 м. При обычной укладке оператору рабочего органа пришлось бы вручную управлять выдвижением или втягиванием секций плиты. Однако благодаря системе Edge </w:t>
      </w:r>
      <w:proofErr w:type="spellStart"/>
      <w:r>
        <w:rPr>
          <w:szCs w:val="22"/>
          <w:lang w:val="ru"/>
        </w:rPr>
        <w:t>Detection</w:t>
      </w:r>
      <w:proofErr w:type="spellEnd"/>
      <w:r>
        <w:rPr>
          <w:szCs w:val="22"/>
          <w:lang w:val="ru"/>
        </w:rPr>
        <w:t xml:space="preserve"> ширина рабочего органа автоматически </w:t>
      </w:r>
      <w:r>
        <w:rPr>
          <w:szCs w:val="22"/>
          <w:lang w:val="ru"/>
        </w:rPr>
        <w:lastRenderedPageBreak/>
        <w:t xml:space="preserve">адаптировалась к линии кромки. Оператор в это время мог сосредоточиться на других аспектах — например, на обеспечении качества укладки. На строительных площадках рядом с движущимся потоком транспорта автоматическое управление шириной плиты также способствует предотвращению рисков, так как операторы не находятся в опасных зонах. Еще одно преимущество укладки с датчиком Edge </w:t>
      </w:r>
      <w:proofErr w:type="spellStart"/>
      <w:r>
        <w:rPr>
          <w:szCs w:val="22"/>
          <w:lang w:val="ru"/>
        </w:rPr>
        <w:t>Detection</w:t>
      </w:r>
      <w:proofErr w:type="spellEnd"/>
      <w:r>
        <w:rPr>
          <w:szCs w:val="22"/>
          <w:lang w:val="ru"/>
        </w:rPr>
        <w:t xml:space="preserve">: благодаря автоматическому регулированию ширины плиты использовалось именно то количество смеси, которое необходимо для оптимального соединения двух укладываемых полос в зоне стыка. «С Edge </w:t>
      </w:r>
      <w:proofErr w:type="spellStart"/>
      <w:r>
        <w:rPr>
          <w:szCs w:val="22"/>
          <w:lang w:val="ru"/>
        </w:rPr>
        <w:t>Detection</w:t>
      </w:r>
      <w:proofErr w:type="spellEnd"/>
      <w:r>
        <w:rPr>
          <w:szCs w:val="22"/>
          <w:lang w:val="ru"/>
        </w:rPr>
        <w:t xml:space="preserve"> мы избегаем лишней ширины, потому что датчик точно следует за кромкой. Это экономит материал, а значит, и затраты», — подчеркивает </w:t>
      </w:r>
      <w:proofErr w:type="spellStart"/>
      <w:r>
        <w:rPr>
          <w:szCs w:val="22"/>
          <w:lang w:val="ru"/>
        </w:rPr>
        <w:t>Венц</w:t>
      </w:r>
      <w:proofErr w:type="spellEnd"/>
      <w:r>
        <w:rPr>
          <w:szCs w:val="22"/>
          <w:lang w:val="ru"/>
        </w:rPr>
        <w:t>.</w:t>
      </w:r>
    </w:p>
    <w:p w14:paraId="0EBF78B7" w14:textId="77777777" w:rsidR="00D21339" w:rsidRPr="00D21339" w:rsidRDefault="00D21339" w:rsidP="00BC487A">
      <w:pPr>
        <w:rPr>
          <w:b/>
          <w:bCs/>
          <w:sz w:val="22"/>
          <w:szCs w:val="22"/>
        </w:rPr>
      </w:pPr>
    </w:p>
    <w:p w14:paraId="64ABBB85" w14:textId="4C5C5F43" w:rsidR="007C2FEE" w:rsidRPr="00D21339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ru"/>
        </w:rPr>
        <w:t>Фотографии:</w:t>
      </w:r>
    </w:p>
    <w:p w14:paraId="06345839" w14:textId="77777777" w:rsidR="00BC487A" w:rsidRPr="00D21339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76801AC9" w14:textId="7562627C" w:rsidR="00AE4E11" w:rsidRPr="00AE4E11" w:rsidRDefault="00AA16C2" w:rsidP="00AE4E11">
      <w:pPr>
        <w:pStyle w:val="BUbold"/>
        <w:rPr>
          <w:b w:val="0"/>
          <w:color w:val="000000"/>
          <w:szCs w:val="20"/>
        </w:rPr>
      </w:pPr>
      <w:r>
        <w:rPr>
          <w:b w:val="0"/>
          <w:noProof/>
          <w:lang w:val="ru"/>
        </w:rPr>
        <w:drawing>
          <wp:inline distT="0" distB="0" distL="0" distR="0" wp14:anchorId="0E6E556A" wp14:editId="5EE7E098">
            <wp:extent cx="2086086" cy="1390650"/>
            <wp:effectExtent l="0" t="0" r="9525" b="0"/>
            <wp:docPr id="1970633594" name="Grafik 3" descr="Изображение, содержащее небо, улицу, транспортное средство, наземный транспорт.  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633594" name="Grafik 3" descr="Ein Bild, das Himmel, draußen, Fahrzeug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350" cy="1398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JV_JR_Edge_Detection_001_PR</w:t>
      </w:r>
      <w:r>
        <w:rPr>
          <w:b w:val="0"/>
          <w:lang w:val="ru"/>
        </w:rPr>
        <w:br/>
      </w:r>
      <w:r>
        <w:rPr>
          <w:b w:val="0"/>
          <w:color w:val="000000"/>
          <w:szCs w:val="20"/>
          <w:lang w:val="ru"/>
        </w:rPr>
        <w:t xml:space="preserve">Ремонт федеральной трассы: для укладки асфальта способом «горячим по горячему» с помощью двух укладчиков </w:t>
      </w:r>
      <w:proofErr w:type="spellStart"/>
      <w:r>
        <w:rPr>
          <w:b w:val="0"/>
          <w:color w:val="000000"/>
          <w:szCs w:val="20"/>
          <w:lang w:val="ru"/>
        </w:rPr>
        <w:t>Vögele</w:t>
      </w:r>
      <w:proofErr w:type="spellEnd"/>
      <w:r>
        <w:rPr>
          <w:b w:val="0"/>
          <w:color w:val="000000"/>
          <w:szCs w:val="20"/>
          <w:lang w:val="ru"/>
        </w:rPr>
        <w:t xml:space="preserve"> нового поколения подрядчик использовал новую систему обнаружения края Edge </w:t>
      </w:r>
      <w:proofErr w:type="spellStart"/>
      <w:r>
        <w:rPr>
          <w:b w:val="0"/>
          <w:color w:val="000000"/>
          <w:szCs w:val="20"/>
          <w:lang w:val="ru"/>
        </w:rPr>
        <w:t>Detection</w:t>
      </w:r>
      <w:proofErr w:type="spellEnd"/>
      <w:r>
        <w:rPr>
          <w:b w:val="0"/>
          <w:color w:val="000000"/>
          <w:szCs w:val="20"/>
          <w:lang w:val="ru"/>
        </w:rPr>
        <w:t>.</w:t>
      </w:r>
    </w:p>
    <w:p w14:paraId="177BE27E" w14:textId="77777777" w:rsidR="00AE4E11" w:rsidRPr="00AE4E11" w:rsidRDefault="00AE4E11" w:rsidP="00AE4E11">
      <w:pPr>
        <w:pStyle w:val="BUnormal"/>
      </w:pPr>
    </w:p>
    <w:p w14:paraId="6BBBB646" w14:textId="0BE4A52C" w:rsidR="007C2FEE" w:rsidRPr="00294A3C" w:rsidRDefault="00AA16C2" w:rsidP="007C2FEE">
      <w:pPr>
        <w:pStyle w:val="BUbold"/>
      </w:pPr>
      <w:r>
        <w:rPr>
          <w:b w:val="0"/>
          <w:noProof/>
          <w:lang w:val="ru"/>
        </w:rPr>
        <w:drawing>
          <wp:inline distT="0" distB="0" distL="0" distR="0" wp14:anchorId="743CC858" wp14:editId="0A12674D">
            <wp:extent cx="2105025" cy="1403276"/>
            <wp:effectExtent l="0" t="0" r="0" b="6985"/>
            <wp:docPr id="853832498" name="Grafik 1" descr="Изображение, содержащее открытую местность, улицу, дорогу, шины.  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32498" name="Grafik 1" descr="Ein Bild, das Gelände, draußen, Straße, Reif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80" cy="141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JV_JR_Edge_Detection_002_PR</w:t>
      </w:r>
    </w:p>
    <w:p w14:paraId="4CBAA2AC" w14:textId="384EAE96" w:rsidR="00AA16C2" w:rsidRDefault="00AE4E11" w:rsidP="007C2FEE">
      <w:pPr>
        <w:pStyle w:val="BUnormal"/>
        <w:rPr>
          <w:szCs w:val="22"/>
          <w:lang w:val="ru"/>
        </w:rPr>
      </w:pPr>
      <w:r>
        <w:rPr>
          <w:lang w:val="ru"/>
        </w:rPr>
        <w:t xml:space="preserve">Лазерный датчик </w:t>
      </w:r>
      <w:proofErr w:type="spellStart"/>
      <w:r>
        <w:rPr>
          <w:lang w:val="ru"/>
        </w:rPr>
        <w:t>Vögele</w:t>
      </w:r>
      <w:proofErr w:type="spellEnd"/>
      <w:r>
        <w:rPr>
          <w:lang w:val="ru"/>
        </w:rPr>
        <w:t xml:space="preserve"> Edge </w:t>
      </w:r>
      <w:proofErr w:type="spellStart"/>
      <w:r>
        <w:rPr>
          <w:lang w:val="ru"/>
        </w:rPr>
        <w:t>Detection</w:t>
      </w:r>
      <w:proofErr w:type="spellEnd"/>
      <w:r>
        <w:rPr>
          <w:lang w:val="ru"/>
        </w:rPr>
        <w:t xml:space="preserve"> </w:t>
      </w:r>
      <w:r>
        <w:rPr>
          <w:szCs w:val="22"/>
          <w:lang w:val="ru"/>
        </w:rPr>
        <w:t xml:space="preserve">сканирует зону измерения в 70° перед боковым щитом и распознает кромки с профилем не менее 2 см. </w:t>
      </w:r>
    </w:p>
    <w:p w14:paraId="3D8C8DEE" w14:textId="542DAA58" w:rsidR="00312510" w:rsidRDefault="00312510">
      <w:pPr>
        <w:rPr>
          <w:rFonts w:eastAsiaTheme="minorHAnsi" w:cstheme="minorBidi"/>
          <w:i/>
          <w:color w:val="000000"/>
          <w:sz w:val="20"/>
          <w:szCs w:val="20"/>
          <w:lang w:val="ru"/>
        </w:rPr>
      </w:pPr>
      <w:r>
        <w:rPr>
          <w:lang w:val="ru"/>
        </w:rPr>
        <w:br w:type="page"/>
      </w:r>
    </w:p>
    <w:p w14:paraId="06F4C059" w14:textId="77777777" w:rsidR="00AA16C2" w:rsidRPr="00FD1AC8" w:rsidRDefault="00AA16C2" w:rsidP="00FD1AC8">
      <w:pPr>
        <w:pStyle w:val="BUbold"/>
      </w:pPr>
      <w:r>
        <w:rPr>
          <w:bCs/>
          <w:noProof/>
          <w:lang w:val="ru"/>
        </w:rPr>
        <w:lastRenderedPageBreak/>
        <w:drawing>
          <wp:inline distT="0" distB="0" distL="0" distR="0" wp14:anchorId="1D6AEF30" wp14:editId="29BC1358">
            <wp:extent cx="2143125" cy="1428675"/>
            <wp:effectExtent l="0" t="0" r="0" b="635"/>
            <wp:docPr id="1893580756" name="Grafik 2" descr="Изображение, содержащее небо, улицу, колесо, наземный транспорт.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580756" name="Grafik 2" descr="Ein Bild, das Himmel, draußen, Rad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94224" w14:textId="2327FEC5" w:rsidR="00AA16C2" w:rsidRPr="00294A3C" w:rsidRDefault="00AA16C2" w:rsidP="00FD1AC8">
      <w:pPr>
        <w:pStyle w:val="BUbold"/>
      </w:pPr>
      <w:r>
        <w:rPr>
          <w:bCs/>
          <w:lang w:val="ru"/>
        </w:rPr>
        <w:t>JV_JR_Edge_Detection_003_PR</w:t>
      </w:r>
    </w:p>
    <w:p w14:paraId="45BFD435" w14:textId="4948D023" w:rsidR="00FD1AC8" w:rsidRPr="00AE4E11" w:rsidRDefault="00AE4E11" w:rsidP="00FD1AC8">
      <w:pPr>
        <w:pStyle w:val="BUnormal"/>
        <w:rPr>
          <w:szCs w:val="22"/>
        </w:rPr>
      </w:pPr>
      <w:r>
        <w:rPr>
          <w:szCs w:val="22"/>
          <w:lang w:val="ru"/>
        </w:rPr>
        <w:t xml:space="preserve">Параллельно за укладчиком </w:t>
      </w:r>
      <w:proofErr w:type="spellStart"/>
      <w:r>
        <w:rPr>
          <w:szCs w:val="22"/>
          <w:lang w:val="ru"/>
        </w:rPr>
        <w:t>Vögele</w:t>
      </w:r>
      <w:proofErr w:type="spellEnd"/>
      <w:r>
        <w:rPr>
          <w:szCs w:val="22"/>
          <w:lang w:val="ru"/>
        </w:rPr>
        <w:t xml:space="preserve"> SUPER 1900-5 X следовал SUPER 2100-5 X с датчиком слежения за кромкой. Датчик Edge </w:t>
      </w:r>
      <w:proofErr w:type="spellStart"/>
      <w:r>
        <w:rPr>
          <w:szCs w:val="22"/>
          <w:lang w:val="ru"/>
        </w:rPr>
        <w:t>Detection</w:t>
      </w:r>
      <w:proofErr w:type="spellEnd"/>
      <w:r>
        <w:rPr>
          <w:szCs w:val="22"/>
          <w:lang w:val="ru"/>
        </w:rPr>
        <w:t xml:space="preserve"> использовал край стыка первой полосы в качестве ориентира для автоматического управление шириной плиты.</w:t>
      </w:r>
    </w:p>
    <w:p w14:paraId="27DC4265" w14:textId="77777777" w:rsidR="00FD1AC8" w:rsidRPr="00FD1AC8" w:rsidRDefault="00AA16C2" w:rsidP="00FD1AC8">
      <w:pPr>
        <w:pStyle w:val="BUbold"/>
      </w:pPr>
      <w:r>
        <w:rPr>
          <w:bCs/>
          <w:noProof/>
          <w:lang w:val="ru"/>
        </w:rPr>
        <w:drawing>
          <wp:inline distT="0" distB="0" distL="0" distR="0" wp14:anchorId="2815A4E7" wp14:editId="6BB3391D">
            <wp:extent cx="2162175" cy="1441374"/>
            <wp:effectExtent l="0" t="0" r="0" b="6985"/>
            <wp:docPr id="1902971633" name="Grafik 4" descr="Изображение, содержащее улицу, человека, одежду, мужчину.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971633" name="Grafik 4" descr="Ein Bild, das draußen, Person, Kleidung, Man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481" cy="145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BDA5B" w14:textId="60ECF8FC" w:rsidR="00FD1AC8" w:rsidRPr="00294A3C" w:rsidRDefault="00FD1AC8" w:rsidP="00FD1AC8">
      <w:pPr>
        <w:pStyle w:val="BUbold"/>
      </w:pPr>
      <w:r>
        <w:rPr>
          <w:bCs/>
          <w:lang w:val="ru"/>
        </w:rPr>
        <w:t>JV_JR_Edge_Detection_004_PR</w:t>
      </w:r>
    </w:p>
    <w:p w14:paraId="4152BEA9" w14:textId="4BEBF995" w:rsidR="00795577" w:rsidRDefault="00795577" w:rsidP="00795577">
      <w:pPr>
        <w:pStyle w:val="BUnormal"/>
      </w:pPr>
      <w:r>
        <w:rPr>
          <w:lang w:val="ru"/>
        </w:rPr>
        <w:t xml:space="preserve">Простое управление: после подключения датчика обнаружения края Edge </w:t>
      </w:r>
      <w:proofErr w:type="spellStart"/>
      <w:r>
        <w:rPr>
          <w:lang w:val="ru"/>
        </w:rPr>
        <w:t>Detection</w:t>
      </w:r>
      <w:proofErr w:type="spellEnd"/>
      <w:r>
        <w:rPr>
          <w:lang w:val="ru"/>
        </w:rPr>
        <w:t xml:space="preserve"> нужно лишь активировать приложение </w:t>
      </w:r>
      <w:proofErr w:type="spellStart"/>
      <w:r>
        <w:rPr>
          <w:lang w:val="ru"/>
        </w:rPr>
        <w:t>AutoTrac</w:t>
      </w:r>
      <w:proofErr w:type="spellEnd"/>
      <w:r>
        <w:rPr>
          <w:lang w:val="ru"/>
        </w:rPr>
        <w:t xml:space="preserve"> на сенсорном дисплее пульта управления машиниста. </w:t>
      </w:r>
    </w:p>
    <w:p w14:paraId="43BC7053" w14:textId="36D2A01F" w:rsidR="00980313" w:rsidRPr="00C927FE" w:rsidRDefault="00980313" w:rsidP="007C2FEE">
      <w:pPr>
        <w:pStyle w:val="BUnormal"/>
        <w:rPr>
          <w:i/>
          <w:iCs/>
        </w:rPr>
      </w:pPr>
    </w:p>
    <w:p w14:paraId="67E83AFA" w14:textId="6DF33779" w:rsidR="00980313" w:rsidRPr="00D21339" w:rsidRDefault="00714D6B" w:rsidP="00A96B2E">
      <w:pPr>
        <w:pStyle w:val="Note"/>
      </w:pPr>
      <w:r>
        <w:rPr>
          <w:iCs/>
          <w:lang w:val="ru"/>
        </w:rPr>
        <w:t>Примечание: настоящие фотографии предназначены только для предварительного просмотра. В публикациях размещайте фотографии с разрешением 300 точек на дюйм (см. прилагаемые материалы для скачивания).</w:t>
      </w:r>
    </w:p>
    <w:p w14:paraId="717825D0" w14:textId="4B1B0DAB" w:rsidR="00B409DF" w:rsidRDefault="00B409DF" w:rsidP="00B409DF">
      <w:pPr>
        <w:pStyle w:val="Absatzberschrift"/>
        <w:rPr>
          <w:iCs/>
        </w:rPr>
      </w:pPr>
      <w:r>
        <w:rPr>
          <w:bCs/>
          <w:lang w:val="ru"/>
        </w:rPr>
        <w:t>Контакты для получения дополнительной информации:</w:t>
      </w:r>
    </w:p>
    <w:p w14:paraId="294F8CA8" w14:textId="77777777" w:rsidR="00B409DF" w:rsidRDefault="00B409DF" w:rsidP="00B409DF">
      <w:pPr>
        <w:pStyle w:val="Absatzberschrift"/>
      </w:pPr>
    </w:p>
    <w:p w14:paraId="6BD3D8AD" w14:textId="77777777" w:rsidR="00B409DF" w:rsidRPr="002B783A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ru"/>
        </w:rPr>
        <w:t>WIRTGEN GROUP</w:t>
      </w:r>
    </w:p>
    <w:p w14:paraId="392C6846" w14:textId="77777777" w:rsidR="00B409DF" w:rsidRDefault="00B409DF" w:rsidP="00B409DF">
      <w:pPr>
        <w:pStyle w:val="Fuzeile1"/>
      </w:pPr>
      <w:r>
        <w:rPr>
          <w:bCs w:val="0"/>
          <w:iCs w:val="0"/>
          <w:lang w:val="ru"/>
        </w:rPr>
        <w:t>Public Relations</w:t>
      </w:r>
    </w:p>
    <w:p w14:paraId="77A90FFB" w14:textId="77777777" w:rsidR="00B409DF" w:rsidRDefault="00B409DF" w:rsidP="00B409DF">
      <w:pPr>
        <w:pStyle w:val="Fuzeile1"/>
      </w:pPr>
      <w:proofErr w:type="spellStart"/>
      <w:r>
        <w:rPr>
          <w:bCs w:val="0"/>
          <w:iCs w:val="0"/>
          <w:lang w:val="ru"/>
        </w:rPr>
        <w:t>Reinhard</w:t>
      </w:r>
      <w:proofErr w:type="spellEnd"/>
      <w:r>
        <w:rPr>
          <w:bCs w:val="0"/>
          <w:iCs w:val="0"/>
          <w:lang w:val="ru"/>
        </w:rPr>
        <w:t>-Wirtgen-</w:t>
      </w:r>
      <w:proofErr w:type="spellStart"/>
      <w:r>
        <w:rPr>
          <w:bCs w:val="0"/>
          <w:iCs w:val="0"/>
          <w:lang w:val="ru"/>
        </w:rPr>
        <w:t>Straße</w:t>
      </w:r>
      <w:proofErr w:type="spellEnd"/>
      <w:r>
        <w:rPr>
          <w:bCs w:val="0"/>
          <w:iCs w:val="0"/>
          <w:lang w:val="ru"/>
        </w:rPr>
        <w:t xml:space="preserve"> 2</w:t>
      </w:r>
    </w:p>
    <w:p w14:paraId="2BD7061F" w14:textId="77777777" w:rsidR="00B409DF" w:rsidRDefault="00B409DF" w:rsidP="00B409DF">
      <w:pPr>
        <w:pStyle w:val="Fuzeile1"/>
      </w:pPr>
      <w:r>
        <w:rPr>
          <w:bCs w:val="0"/>
          <w:iCs w:val="0"/>
          <w:lang w:val="ru"/>
        </w:rPr>
        <w:t xml:space="preserve">53578 </w:t>
      </w:r>
      <w:proofErr w:type="spellStart"/>
      <w:r>
        <w:rPr>
          <w:bCs w:val="0"/>
          <w:iCs w:val="0"/>
          <w:lang w:val="ru"/>
        </w:rPr>
        <w:t>Windhagen</w:t>
      </w:r>
      <w:proofErr w:type="spellEnd"/>
    </w:p>
    <w:p w14:paraId="7312A980" w14:textId="77777777" w:rsidR="00B409DF" w:rsidRDefault="00B409DF" w:rsidP="00B409DF">
      <w:pPr>
        <w:pStyle w:val="Fuzeile1"/>
      </w:pPr>
      <w:r>
        <w:rPr>
          <w:bCs w:val="0"/>
          <w:iCs w:val="0"/>
          <w:lang w:val="ru"/>
        </w:rPr>
        <w:t>Германия</w:t>
      </w:r>
    </w:p>
    <w:p w14:paraId="2DFD9654" w14:textId="77777777" w:rsidR="00B409DF" w:rsidRDefault="00B409DF" w:rsidP="00B409DF">
      <w:pPr>
        <w:pStyle w:val="Fuzeile1"/>
      </w:pPr>
    </w:p>
    <w:p w14:paraId="747CCDAF" w14:textId="23FA6371" w:rsidR="00B409DF" w:rsidRPr="00914C7E" w:rsidRDefault="00B409DF" w:rsidP="00B409DF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val="ru"/>
        </w:rPr>
        <w:t xml:space="preserve">Телефон: </w:t>
      </w:r>
      <w:r>
        <w:rPr>
          <w:bCs w:val="0"/>
          <w:iCs w:val="0"/>
          <w:lang w:val="ru"/>
        </w:rPr>
        <w:tab/>
        <w:t>+49 (0) 2645 131-19-66</w:t>
      </w:r>
    </w:p>
    <w:p w14:paraId="72EBA31D" w14:textId="57C5BBC5" w:rsidR="00B409DF" w:rsidRPr="00914C7E" w:rsidRDefault="00B409DF" w:rsidP="00B409DF">
      <w:pPr>
        <w:pStyle w:val="Fuzeile1"/>
      </w:pPr>
      <w:r>
        <w:rPr>
          <w:bCs w:val="0"/>
          <w:iCs w:val="0"/>
          <w:lang w:val="ru"/>
        </w:rPr>
        <w:t xml:space="preserve">Факс: </w:t>
      </w:r>
      <w:r>
        <w:rPr>
          <w:bCs w:val="0"/>
          <w:iCs w:val="0"/>
          <w:lang w:val="ru"/>
        </w:rPr>
        <w:tab/>
        <w:t>+49 (0) 2645 131 – 499</w:t>
      </w:r>
    </w:p>
    <w:p w14:paraId="54DD8925" w14:textId="67C8CEF8" w:rsidR="00B409DF" w:rsidRDefault="00B409DF" w:rsidP="00B409DF">
      <w:pPr>
        <w:pStyle w:val="Fuzeile1"/>
      </w:pPr>
      <w:r>
        <w:rPr>
          <w:bCs w:val="0"/>
          <w:iCs w:val="0"/>
          <w:lang w:val="ru"/>
        </w:rPr>
        <w:t xml:space="preserve">E-mail: </w:t>
      </w:r>
      <w:r>
        <w:rPr>
          <w:bCs w:val="0"/>
          <w:iCs w:val="0"/>
          <w:lang w:val="ru"/>
        </w:rPr>
        <w:tab/>
      </w:r>
      <w:hyperlink r:id="rId12" w:history="1">
        <w:r>
          <w:rPr>
            <w:rStyle w:val="Hyperlink"/>
            <w:bCs w:val="0"/>
            <w:iCs w:val="0"/>
            <w:lang w:val="ru"/>
          </w:rPr>
          <w:t>PR@wirtgen-group.com</w:t>
        </w:r>
      </w:hyperlink>
    </w:p>
    <w:p w14:paraId="51E322C9" w14:textId="77777777" w:rsidR="00B409DF" w:rsidRPr="00F91A52" w:rsidRDefault="00B409DF" w:rsidP="00B409DF">
      <w:pPr>
        <w:pStyle w:val="Fuzeile1"/>
        <w:rPr>
          <w:vanish/>
        </w:rPr>
      </w:pPr>
    </w:p>
    <w:p w14:paraId="11BA6AC4" w14:textId="6DB6FCDF" w:rsidR="00B409DF" w:rsidRDefault="00312510" w:rsidP="00B409DF">
      <w:pPr>
        <w:pStyle w:val="Fuzeile1"/>
      </w:pPr>
      <w:hyperlink r:id="rId13" w:history="1">
        <w:r w:rsidR="00686489">
          <w:rPr>
            <w:rStyle w:val="Hyperlink"/>
            <w:bCs w:val="0"/>
            <w:iCs w:val="0"/>
            <w:lang w:val="ru"/>
          </w:rPr>
          <w:t>www.wirtgen-group.com</w:t>
        </w:r>
      </w:hyperlink>
    </w:p>
    <w:p w14:paraId="02ED9A5B" w14:textId="77777777" w:rsidR="00A76CDD" w:rsidRPr="00114A31" w:rsidRDefault="00A76CDD" w:rsidP="00B409DF">
      <w:pPr>
        <w:pStyle w:val="Fuzeile1"/>
      </w:pPr>
    </w:p>
    <w:p w14:paraId="3D604A55" w14:textId="179BBC00" w:rsidR="00F048D4" w:rsidRPr="00F74540" w:rsidRDefault="00F048D4" w:rsidP="00380A3D">
      <w:pPr>
        <w:pStyle w:val="Fuzeile1"/>
      </w:pPr>
    </w:p>
    <w:sectPr w:rsidR="00F048D4" w:rsidRPr="00F74540" w:rsidSect="00CA4A0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ru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ru"/>
            </w:rPr>
            <w:fldChar w:fldCharType="begin"/>
          </w:r>
          <w:r>
            <w:rPr>
              <w:szCs w:val="20"/>
              <w:lang w:val="ru"/>
            </w:rPr>
            <w:instrText xml:space="preserve"> PAGE \# "00"</w:instrText>
          </w:r>
          <w:r>
            <w:rPr>
              <w:szCs w:val="20"/>
              <w:lang w:val="ru"/>
            </w:rPr>
            <w:fldChar w:fldCharType="separate"/>
          </w:r>
          <w:r>
            <w:rPr>
              <w:noProof/>
              <w:szCs w:val="20"/>
              <w:lang w:val="ru"/>
            </w:rPr>
            <w:t>02</w:t>
          </w:r>
          <w:r>
            <w:rPr>
              <w:szCs w:val="20"/>
              <w:lang w:val="ru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ru"/>
            </w:rPr>
            <w:t>WIRTGEN GmbH</w:t>
          </w:r>
          <w:r>
            <w:rPr>
              <w:szCs w:val="20"/>
              <w:lang w:val="ru"/>
            </w:rPr>
            <w:t xml:space="preserve"> · </w:t>
          </w:r>
          <w:proofErr w:type="spellStart"/>
          <w:r>
            <w:rPr>
              <w:szCs w:val="20"/>
              <w:lang w:val="ru"/>
            </w:rPr>
            <w:t>Reinhard</w:t>
          </w:r>
          <w:proofErr w:type="spellEnd"/>
          <w:r>
            <w:rPr>
              <w:szCs w:val="20"/>
              <w:lang w:val="ru"/>
            </w:rPr>
            <w:t>-Wirtgen-</w:t>
          </w:r>
          <w:proofErr w:type="spellStart"/>
          <w:r>
            <w:rPr>
              <w:szCs w:val="20"/>
              <w:lang w:val="ru"/>
            </w:rPr>
            <w:t>Str</w:t>
          </w:r>
          <w:proofErr w:type="spellEnd"/>
          <w:r>
            <w:rPr>
              <w:szCs w:val="20"/>
              <w:lang w:val="ru"/>
            </w:rPr>
            <w:t xml:space="preserve">. 2 · D-53578 </w:t>
          </w:r>
          <w:proofErr w:type="spellStart"/>
          <w:r>
            <w:rPr>
              <w:szCs w:val="20"/>
              <w:lang w:val="ru"/>
            </w:rPr>
            <w:t>Windhagen</w:t>
          </w:r>
          <w:proofErr w:type="spellEnd"/>
          <w:r>
            <w:rPr>
              <w:szCs w:val="20"/>
              <w:lang w:val="ru"/>
            </w:rPr>
            <w:t xml:space="preserve"> · Тел.: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33BCC245" w:rsidR="00615CDA" w:rsidRPr="00615CDA" w:rsidRDefault="0091333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33BCC245" w:rsidR="00615CDA" w:rsidRPr="00615CDA" w:rsidRDefault="0091333F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359FA"/>
    <w:rsid w:val="000401F1"/>
    <w:rsid w:val="00042106"/>
    <w:rsid w:val="0005285B"/>
    <w:rsid w:val="00055529"/>
    <w:rsid w:val="00056224"/>
    <w:rsid w:val="00062C3A"/>
    <w:rsid w:val="00066D09"/>
    <w:rsid w:val="0009665C"/>
    <w:rsid w:val="000A0479"/>
    <w:rsid w:val="000A219E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3205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C1A3E"/>
    <w:rsid w:val="001E0C1B"/>
    <w:rsid w:val="001F359E"/>
    <w:rsid w:val="00200355"/>
    <w:rsid w:val="0021351D"/>
    <w:rsid w:val="00250BAB"/>
    <w:rsid w:val="00253A2E"/>
    <w:rsid w:val="002603EC"/>
    <w:rsid w:val="00282AFC"/>
    <w:rsid w:val="00286C15"/>
    <w:rsid w:val="00294A3C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12510"/>
    <w:rsid w:val="0032774C"/>
    <w:rsid w:val="00332D28"/>
    <w:rsid w:val="00340E41"/>
    <w:rsid w:val="0034191A"/>
    <w:rsid w:val="00343CC7"/>
    <w:rsid w:val="0036561D"/>
    <w:rsid w:val="003665BE"/>
    <w:rsid w:val="00380A3D"/>
    <w:rsid w:val="00384A08"/>
    <w:rsid w:val="003850A9"/>
    <w:rsid w:val="003967E5"/>
    <w:rsid w:val="003A753A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30BB0"/>
    <w:rsid w:val="00467F3C"/>
    <w:rsid w:val="0047498D"/>
    <w:rsid w:val="00476100"/>
    <w:rsid w:val="00487BFC"/>
    <w:rsid w:val="00493960"/>
    <w:rsid w:val="004A1833"/>
    <w:rsid w:val="004B3E60"/>
    <w:rsid w:val="004C1967"/>
    <w:rsid w:val="004D23D0"/>
    <w:rsid w:val="004D2BE0"/>
    <w:rsid w:val="004D616D"/>
    <w:rsid w:val="004E0A77"/>
    <w:rsid w:val="004E61FD"/>
    <w:rsid w:val="004E6EF5"/>
    <w:rsid w:val="004E74CA"/>
    <w:rsid w:val="00506409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2B78"/>
    <w:rsid w:val="005A4F04"/>
    <w:rsid w:val="005B5793"/>
    <w:rsid w:val="005C6B30"/>
    <w:rsid w:val="005C71EC"/>
    <w:rsid w:val="005C752D"/>
    <w:rsid w:val="005D7B09"/>
    <w:rsid w:val="005E764C"/>
    <w:rsid w:val="005F16C3"/>
    <w:rsid w:val="006063D4"/>
    <w:rsid w:val="00612D6C"/>
    <w:rsid w:val="00615CDA"/>
    <w:rsid w:val="00623B37"/>
    <w:rsid w:val="006330A2"/>
    <w:rsid w:val="00636AED"/>
    <w:rsid w:val="00642EB6"/>
    <w:rsid w:val="006433E2"/>
    <w:rsid w:val="00651E5D"/>
    <w:rsid w:val="00677F11"/>
    <w:rsid w:val="00682B1A"/>
    <w:rsid w:val="00686489"/>
    <w:rsid w:val="00690D7C"/>
    <w:rsid w:val="00690DFE"/>
    <w:rsid w:val="00691678"/>
    <w:rsid w:val="0069219B"/>
    <w:rsid w:val="006B3EEC"/>
    <w:rsid w:val="006C0C87"/>
    <w:rsid w:val="006D7EAC"/>
    <w:rsid w:val="006E0104"/>
    <w:rsid w:val="006F280A"/>
    <w:rsid w:val="006F7602"/>
    <w:rsid w:val="007100BC"/>
    <w:rsid w:val="00714D6B"/>
    <w:rsid w:val="00722A17"/>
    <w:rsid w:val="00723F4F"/>
    <w:rsid w:val="00755AE0"/>
    <w:rsid w:val="0075761B"/>
    <w:rsid w:val="00757B83"/>
    <w:rsid w:val="00774358"/>
    <w:rsid w:val="00791A69"/>
    <w:rsid w:val="0079462A"/>
    <w:rsid w:val="00794830"/>
    <w:rsid w:val="00795577"/>
    <w:rsid w:val="00797CAA"/>
    <w:rsid w:val="007A2B6F"/>
    <w:rsid w:val="007A46B3"/>
    <w:rsid w:val="007A6BD2"/>
    <w:rsid w:val="007B00DF"/>
    <w:rsid w:val="007B7CE0"/>
    <w:rsid w:val="007C2658"/>
    <w:rsid w:val="007C2FEE"/>
    <w:rsid w:val="007C4A1C"/>
    <w:rsid w:val="007D0EFA"/>
    <w:rsid w:val="007D59A2"/>
    <w:rsid w:val="007E20D0"/>
    <w:rsid w:val="007E3DAB"/>
    <w:rsid w:val="007E420F"/>
    <w:rsid w:val="008053B3"/>
    <w:rsid w:val="00812B9C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565E1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C2A29"/>
    <w:rsid w:val="008C2DB2"/>
    <w:rsid w:val="008C6567"/>
    <w:rsid w:val="008D26D8"/>
    <w:rsid w:val="008D770E"/>
    <w:rsid w:val="008F7BB7"/>
    <w:rsid w:val="0090337E"/>
    <w:rsid w:val="009049D8"/>
    <w:rsid w:val="00910609"/>
    <w:rsid w:val="009125E2"/>
    <w:rsid w:val="0091333F"/>
    <w:rsid w:val="00914C7E"/>
    <w:rsid w:val="00915841"/>
    <w:rsid w:val="00922098"/>
    <w:rsid w:val="009328FA"/>
    <w:rsid w:val="00936A78"/>
    <w:rsid w:val="009375E1"/>
    <w:rsid w:val="00951E97"/>
    <w:rsid w:val="00952853"/>
    <w:rsid w:val="00963802"/>
    <w:rsid w:val="00963F47"/>
    <w:rsid w:val="009646E4"/>
    <w:rsid w:val="00977EC3"/>
    <w:rsid w:val="00980313"/>
    <w:rsid w:val="0098631D"/>
    <w:rsid w:val="009877C8"/>
    <w:rsid w:val="009A0384"/>
    <w:rsid w:val="009B17A9"/>
    <w:rsid w:val="009B211F"/>
    <w:rsid w:val="009B3F8C"/>
    <w:rsid w:val="009B3FB7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A16C2"/>
    <w:rsid w:val="00AB52F9"/>
    <w:rsid w:val="00AC3138"/>
    <w:rsid w:val="00AC6F42"/>
    <w:rsid w:val="00AD131F"/>
    <w:rsid w:val="00AD32D5"/>
    <w:rsid w:val="00AD70E4"/>
    <w:rsid w:val="00AE4E11"/>
    <w:rsid w:val="00AF3B3A"/>
    <w:rsid w:val="00AF4E8E"/>
    <w:rsid w:val="00AF6569"/>
    <w:rsid w:val="00B06265"/>
    <w:rsid w:val="00B115B5"/>
    <w:rsid w:val="00B409DF"/>
    <w:rsid w:val="00B5232A"/>
    <w:rsid w:val="00B57F1B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27FE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21339"/>
    <w:rsid w:val="00D36BA2"/>
    <w:rsid w:val="00D37CF4"/>
    <w:rsid w:val="00D4487C"/>
    <w:rsid w:val="00D63D33"/>
    <w:rsid w:val="00D671F6"/>
    <w:rsid w:val="00D67DF0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E04039"/>
    <w:rsid w:val="00E14608"/>
    <w:rsid w:val="00E15EBE"/>
    <w:rsid w:val="00E21E67"/>
    <w:rsid w:val="00E30EBF"/>
    <w:rsid w:val="00E316C0"/>
    <w:rsid w:val="00E31E03"/>
    <w:rsid w:val="00E424CB"/>
    <w:rsid w:val="00E47535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96557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181E"/>
    <w:rsid w:val="00F56318"/>
    <w:rsid w:val="00F67C95"/>
    <w:rsid w:val="00F74540"/>
    <w:rsid w:val="00F75B79"/>
    <w:rsid w:val="00F82525"/>
    <w:rsid w:val="00F91AC4"/>
    <w:rsid w:val="00F97FEA"/>
    <w:rsid w:val="00FA2DD8"/>
    <w:rsid w:val="00FB0AC3"/>
    <w:rsid w:val="00FB5CB4"/>
    <w:rsid w:val="00FB60E1"/>
    <w:rsid w:val="00FD1AC8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FB0AC3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wirtgen-group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@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3</Pages>
  <Words>650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4736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5</cp:revision>
  <cp:lastPrinted>2021-10-20T14:00:00Z</cp:lastPrinted>
  <dcterms:created xsi:type="dcterms:W3CDTF">2026-05-11T14:11:00Z</dcterms:created>
  <dcterms:modified xsi:type="dcterms:W3CDTF">2026-05-27T19:14:00Z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